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  <w:woUserID w:val="1"/>
        </w:rPr>
      </w:pPr>
      <w:r>
        <w:rPr>
          <w:rFonts w:hint="default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  <w:woUserID w:val="1"/>
        </w:rPr>
        <w:t>优秀</w:t>
      </w:r>
      <w: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val="en-US" w:eastAsia="zh-CN"/>
        </w:rPr>
        <w:t>学生干部（班委）</w:t>
      </w:r>
      <w:r>
        <w:rPr>
          <w:rFonts w:hint="default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  <w:woUserID w:val="1"/>
        </w:rPr>
        <w:t>推荐名额</w:t>
      </w:r>
      <w: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val="en-US" w:eastAsia="zh-CN"/>
        </w:rPr>
        <w:t>分配</w:t>
      </w:r>
      <w:r>
        <w:rPr>
          <w:rFonts w:hint="default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  <w:woUserID w:val="1"/>
        </w:rPr>
        <w:t>表</w:t>
      </w:r>
    </w:p>
    <w:tbl>
      <w:tblPr>
        <w:tblStyle w:val="2"/>
        <w:tblW w:w="8316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班级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  <w:woUserID w:val="1"/>
              </w:rPr>
              <w:t>可推荐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化学师范221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化学师范222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化学师范223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化学师范224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化学师范225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应化221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高分子221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高分子222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FFF3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制药工程221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化学师范231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化学师范232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化学师范233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化学师范234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化学师范235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高分子231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应化231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制药工程231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化学师范241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化学师范242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化学师范243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化学师范244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应化241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高分子241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高分子242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D2F4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制药工程241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化学师范251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化学师范252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化学师范253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化学师范254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应化251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高分子251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高分子252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制药工程251</w:t>
            </w:r>
          </w:p>
        </w:tc>
        <w:tc>
          <w:tcPr>
            <w:tcW w:w="3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  <w:woUserID w:val="1"/>
        </w:rPr>
      </w:pPr>
      <w:r>
        <w:rPr>
          <w:rFonts w:hint="default" w:ascii="宋体" w:hAnsi="宋体" w:eastAsia="宋体" w:cs="宋体"/>
          <w:sz w:val="32"/>
          <w:szCs w:val="32"/>
          <w:lang w:eastAsia="zh-CN"/>
          <w:woUserID w:val="1"/>
        </w:rPr>
        <w:t>优秀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学生干部（学生组织）</w:t>
      </w:r>
      <w:r>
        <w:rPr>
          <w:rFonts w:hint="default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  <w:woUserID w:val="1"/>
        </w:rPr>
        <w:t>推荐名额</w:t>
      </w:r>
      <w: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val="en-US" w:eastAsia="zh-CN"/>
          <w:woUserID w:val="1"/>
        </w:rPr>
        <w:t>分配</w:t>
      </w:r>
      <w:r>
        <w:rPr>
          <w:rFonts w:hint="default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  <w:woUserID w:val="1"/>
        </w:rPr>
        <w:t>表</w:t>
      </w:r>
    </w:p>
    <w:tbl>
      <w:tblPr>
        <w:tblStyle w:val="2"/>
        <w:tblW w:w="8198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3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学生组织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可推荐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党务服务中心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学生会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社团指导中心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  <w:t>综合事务管理中心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新闻中心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青年志愿者协会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大学生心理健康协会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大学生科技创新与创业中心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woUserID w:val="1"/>
              </w:rPr>
              <w:t>校友服务中心</w:t>
            </w:r>
          </w:p>
        </w:tc>
        <w:tc>
          <w:tcPr>
            <w:tcW w:w="37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DQ5NGM4YjhmNDg0MTZmZDk3ZDY2ODYyZjVmNDgifQ=="/>
  </w:docVars>
  <w:rsids>
    <w:rsidRoot w:val="7BF9F283"/>
    <w:rsid w:val="4BFE779E"/>
    <w:rsid w:val="7BF9F283"/>
    <w:rsid w:val="BEA58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2026-03-30T15:22:00Z</dcterms:created>
  <dc:creator>李乐燕</dc:creator>
  <cp:lastModifiedBy>李乐燕</cp:lastModifiedBy>
  <dcterms:modified xsi:type="dcterms:W3CDTF">2026-03-30T16:55:09Z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2C7A78AAF4512D4AC943C969826B759C_41</vt:lpwstr>
  </property>
</Properties>
</file>